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100" w:rsidRPr="00962100" w:rsidRDefault="00962100" w:rsidP="00C63168">
      <w:pPr>
        <w:pStyle w:val="NormaleWeb"/>
        <w:jc w:val="center"/>
        <w:rPr>
          <w:b/>
          <w:i/>
          <w:sz w:val="36"/>
        </w:rPr>
      </w:pPr>
      <w:proofErr w:type="spellStart"/>
      <w:r w:rsidRPr="00962100">
        <w:rPr>
          <w:b/>
          <w:i/>
          <w:sz w:val="36"/>
        </w:rPr>
        <w:t>Hari</w:t>
      </w:r>
      <w:proofErr w:type="spellEnd"/>
      <w:r w:rsidRPr="00962100">
        <w:rPr>
          <w:b/>
          <w:i/>
          <w:sz w:val="36"/>
        </w:rPr>
        <w:t xml:space="preserve"> </w:t>
      </w:r>
      <w:proofErr w:type="spellStart"/>
      <w:r w:rsidRPr="00962100">
        <w:rPr>
          <w:b/>
          <w:i/>
          <w:sz w:val="36"/>
        </w:rPr>
        <w:t>Gunter</w:t>
      </w:r>
      <w:proofErr w:type="spellEnd"/>
      <w:r w:rsidRPr="00962100">
        <w:rPr>
          <w:b/>
          <w:i/>
          <w:sz w:val="36"/>
        </w:rPr>
        <w:t xml:space="preserve"> Leone</w:t>
      </w:r>
    </w:p>
    <w:p w:rsidR="00C63168" w:rsidRDefault="00C63168" w:rsidP="00C63168">
      <w:pPr>
        <w:pStyle w:val="NormaleWeb"/>
        <w:jc w:val="center"/>
      </w:pPr>
      <w:r>
        <w:rPr>
          <w:noProof/>
        </w:rPr>
        <w:drawing>
          <wp:inline distT="0" distB="0" distL="0" distR="0">
            <wp:extent cx="2124075" cy="2124075"/>
            <wp:effectExtent l="0" t="0" r="9525" b="952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to visto.jpg"/>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124075" cy="2124075"/>
                    </a:xfrm>
                    <a:prstGeom prst="rect">
                      <a:avLst/>
                    </a:prstGeom>
                  </pic:spPr>
                </pic:pic>
              </a:graphicData>
            </a:graphic>
          </wp:inline>
        </w:drawing>
      </w:r>
      <w:r>
        <w:rPr>
          <w:noProof/>
        </w:rPr>
        <w:drawing>
          <wp:inline distT="0" distB="0" distL="0" distR="0">
            <wp:extent cx="1962150" cy="2142323"/>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ticolo foto.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62490" cy="2142695"/>
                    </a:xfrm>
                    <a:prstGeom prst="rect">
                      <a:avLst/>
                    </a:prstGeom>
                  </pic:spPr>
                </pic:pic>
              </a:graphicData>
            </a:graphic>
          </wp:inline>
        </w:drawing>
      </w:r>
      <w:r>
        <w:rPr>
          <w:noProof/>
        </w:rPr>
        <w:drawing>
          <wp:inline distT="0" distB="0" distL="0" distR="0">
            <wp:extent cx="1738732" cy="21240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744650" cy="2131305"/>
                    </a:xfrm>
                    <a:prstGeom prst="rect">
                      <a:avLst/>
                    </a:prstGeom>
                  </pic:spPr>
                </pic:pic>
              </a:graphicData>
            </a:graphic>
          </wp:inline>
        </w:drawing>
      </w:r>
    </w:p>
    <w:p w:rsidR="00962100" w:rsidRDefault="00C63168" w:rsidP="00C63168">
      <w:pPr>
        <w:pStyle w:val="NormaleWeb"/>
        <w:jc w:val="both"/>
      </w:pPr>
      <w:proofErr w:type="spellStart"/>
      <w:r>
        <w:t>Hari</w:t>
      </w:r>
      <w:proofErr w:type="spellEnd"/>
      <w:r>
        <w:t xml:space="preserve"> fonda anni fa dell’Associazione Ricerche Evolutive e l’</w:t>
      </w:r>
      <w:proofErr w:type="spellStart"/>
      <w:r w:rsidR="00154A16">
        <w:fldChar w:fldCharType="begin"/>
      </w:r>
      <w:r>
        <w:instrText xml:space="preserve"> HYPERLINK "http://www.ricercheevolutive.com/il-centro-mauna/" </w:instrText>
      </w:r>
      <w:r w:rsidR="00154A16">
        <w:fldChar w:fldCharType="separate"/>
      </w:r>
      <w:r>
        <w:rPr>
          <w:rStyle w:val="Collegamentoipertestuale"/>
        </w:rPr>
        <w:t>Ashram</w:t>
      </w:r>
      <w:proofErr w:type="spellEnd"/>
      <w:r>
        <w:rPr>
          <w:rStyle w:val="Collegamentoipertestuale"/>
        </w:rPr>
        <w:t xml:space="preserve"> Mauna</w:t>
      </w:r>
      <w:r w:rsidR="00154A16">
        <w:fldChar w:fldCharType="end"/>
      </w:r>
      <w:r>
        <w:t xml:space="preserve">. Il nome di battesimo di </w:t>
      </w:r>
      <w:proofErr w:type="spellStart"/>
      <w:r>
        <w:t>Hari</w:t>
      </w:r>
      <w:proofErr w:type="spellEnd"/>
      <w:r>
        <w:t xml:space="preserve"> è </w:t>
      </w:r>
      <w:proofErr w:type="spellStart"/>
      <w:r>
        <w:t>Gunter</w:t>
      </w:r>
      <w:proofErr w:type="spellEnd"/>
      <w:r>
        <w:t xml:space="preserve"> Leone. Nasce il primo gennaio 1970 in Italia, da padre italiano e madre tedesca. All’età di diciassette anni vive una forte crisi esistenziale che lo porta ad una morte interiore che dura qualche anno. Cerca incessantemente, con tutte le proprie forze, una ragione di vita e grazie a questa ricerca penetra in una esperienza che cambia tutta la sua esistenza. Durante una passeggiata, nella pace del bosco, raggiunge per un attimo l’Illuminazione: un oceano di Silenzio senza spazio e senza tempo. Quell’attimo rompe ogni limite interiore e si imprime nel suo cuore e nella sua mente. Sente di rinascere, nella vita, come un nuovo individuo, con nuove mete, nuovi valori e un intenso desiderio di trasmettere questa consapevolezza spirituale. Entra così in contatto con un intero lignaggio di Yogi realizzati: </w:t>
      </w:r>
      <w:hyperlink r:id="rId7" w:history="1">
        <w:proofErr w:type="spellStart"/>
        <w:r>
          <w:rPr>
            <w:rStyle w:val="Collegamentoipertestuale"/>
          </w:rPr>
          <w:t>Yogeshwar</w:t>
        </w:r>
        <w:proofErr w:type="spellEnd"/>
      </w:hyperlink>
      <w:r>
        <w:t xml:space="preserve">, </w:t>
      </w:r>
      <w:hyperlink r:id="rId8" w:history="1">
        <w:proofErr w:type="spellStart"/>
        <w:r>
          <w:rPr>
            <w:rStyle w:val="Collegamentoipertestuale"/>
          </w:rPr>
          <w:t>Rajarshi</w:t>
        </w:r>
        <w:proofErr w:type="spellEnd"/>
        <w:r>
          <w:rPr>
            <w:rStyle w:val="Collegamentoipertestuale"/>
          </w:rPr>
          <w:t xml:space="preserve"> </w:t>
        </w:r>
        <w:proofErr w:type="spellStart"/>
        <w:r>
          <w:rPr>
            <w:rStyle w:val="Collegamentoipertestuale"/>
          </w:rPr>
          <w:t>Muni</w:t>
        </w:r>
        <w:proofErr w:type="spellEnd"/>
      </w:hyperlink>
      <w:r>
        <w:t xml:space="preserve">, </w:t>
      </w:r>
      <w:hyperlink r:id="rId9" w:history="1">
        <w:proofErr w:type="spellStart"/>
        <w:r>
          <w:rPr>
            <w:rStyle w:val="Collegamentoipertestuale"/>
          </w:rPr>
          <w:t>Kripalvananda</w:t>
        </w:r>
        <w:proofErr w:type="spellEnd"/>
      </w:hyperlink>
      <w:r>
        <w:t xml:space="preserve">, </w:t>
      </w:r>
      <w:hyperlink r:id="rId10" w:history="1">
        <w:proofErr w:type="spellStart"/>
        <w:r>
          <w:rPr>
            <w:rStyle w:val="Collegamentoipertestuale"/>
          </w:rPr>
          <w:t>Lakulisha</w:t>
        </w:r>
        <w:proofErr w:type="spellEnd"/>
      </w:hyperlink>
      <w:r>
        <w:t xml:space="preserve"> (28esima incarnazione di Shiva). E’ dal contatto profondo con questi esseri che trova le sue origini spirituali e </w:t>
      </w:r>
      <w:bookmarkStart w:id="0" w:name="_GoBack"/>
      <w:bookmarkEnd w:id="0"/>
      <w:r>
        <w:t xml:space="preserve">la spinta alla trasmissione degli insegnamenti dello </w:t>
      </w:r>
      <w:hyperlink r:id="rId11" w:history="1">
        <w:r>
          <w:rPr>
            <w:rStyle w:val="Collegamentoipertestuale"/>
          </w:rPr>
          <w:t>Yoga</w:t>
        </w:r>
      </w:hyperlink>
      <w:r>
        <w:t xml:space="preserve">.  Apre il </w:t>
      </w:r>
      <w:hyperlink r:id="rId12" w:history="1">
        <w:r>
          <w:rPr>
            <w:rStyle w:val="Collegamentoipertestuale"/>
          </w:rPr>
          <w:t>Centro Mauna</w:t>
        </w:r>
      </w:hyperlink>
      <w:r>
        <w:t xml:space="preserve"> e da vita ad un grande progetto di divulgazione degli insegnamenti Yoga. E’ attualmente allievo diretto di </w:t>
      </w:r>
      <w:hyperlink r:id="rId13" w:history="1">
        <w:proofErr w:type="spellStart"/>
        <w:r>
          <w:rPr>
            <w:rStyle w:val="Collegamentoipertestuale"/>
          </w:rPr>
          <w:t>SwamiRajarshi</w:t>
        </w:r>
        <w:proofErr w:type="spellEnd"/>
        <w:r>
          <w:rPr>
            <w:rStyle w:val="Collegamentoipertestuale"/>
          </w:rPr>
          <w:t xml:space="preserve"> </w:t>
        </w:r>
        <w:proofErr w:type="spellStart"/>
        <w:r>
          <w:rPr>
            <w:rStyle w:val="Collegamentoipertestuale"/>
          </w:rPr>
          <w:t>Muni</w:t>
        </w:r>
        <w:proofErr w:type="spellEnd"/>
      </w:hyperlink>
      <w:r>
        <w:t xml:space="preserve"> dal quale impara personalmente </w:t>
      </w:r>
      <w:hyperlink r:id="rId14" w:history="1">
        <w:r>
          <w:rPr>
            <w:rStyle w:val="Collegamentoipertestuale"/>
          </w:rPr>
          <w:t xml:space="preserve">lo Yoga e il </w:t>
        </w:r>
        <w:proofErr w:type="spellStart"/>
        <w:r>
          <w:rPr>
            <w:rStyle w:val="Collegamentoipertestuale"/>
          </w:rPr>
          <w:t>SanatanaDharma</w:t>
        </w:r>
        <w:proofErr w:type="spellEnd"/>
        <w:r>
          <w:rPr>
            <w:rStyle w:val="Collegamentoipertestuale"/>
          </w:rPr>
          <w:t>.</w:t>
        </w:r>
      </w:hyperlink>
    </w:p>
    <w:p w:rsidR="00C63168" w:rsidRDefault="00C63168" w:rsidP="00C63168">
      <w:pPr>
        <w:pStyle w:val="NormaleWeb"/>
        <w:jc w:val="both"/>
      </w:pPr>
      <w:proofErr w:type="spellStart"/>
      <w:r>
        <w:t>Hari</w:t>
      </w:r>
      <w:proofErr w:type="spellEnd"/>
      <w:r>
        <w:t xml:space="preserve"> è insegnante di Yoga e di Meditazione e di molti altri corsi di sviluppo personale. Maestro di </w:t>
      </w:r>
      <w:hyperlink r:id="rId15" w:history="1">
        <w:r>
          <w:rPr>
            <w:rStyle w:val="Collegamentoipertestuale"/>
          </w:rPr>
          <w:t>Intensivi di Illuminazione</w:t>
        </w:r>
      </w:hyperlink>
      <w:r>
        <w:t xml:space="preserve">, Conduttore di Respiro Cosciente e Circolare. Si è formato con </w:t>
      </w:r>
      <w:proofErr w:type="spellStart"/>
      <w:r>
        <w:t>ZivoradMihajlovicSlavinski</w:t>
      </w:r>
      <w:proofErr w:type="spellEnd"/>
      <w:r>
        <w:t xml:space="preserve"> per l’Intensivo Gnostico. Studia le </w:t>
      </w:r>
      <w:hyperlink r:id="rId16" w:history="1">
        <w:r>
          <w:rPr>
            <w:rStyle w:val="Collegamentoipertestuale"/>
          </w:rPr>
          <w:t>Costellazioni Familiari</w:t>
        </w:r>
      </w:hyperlink>
      <w:r>
        <w:t xml:space="preserve"> frequentando il percorso di formazione di </w:t>
      </w:r>
      <w:hyperlink r:id="rId17" w:history="1">
        <w:proofErr w:type="spellStart"/>
        <w:r>
          <w:rPr>
            <w:rStyle w:val="Collegamentoipertestuale"/>
          </w:rPr>
          <w:t>Bert</w:t>
        </w:r>
        <w:proofErr w:type="spellEnd"/>
        <w:r>
          <w:rPr>
            <w:rStyle w:val="Collegamentoipertestuale"/>
          </w:rPr>
          <w:t xml:space="preserve"> </w:t>
        </w:r>
        <w:proofErr w:type="spellStart"/>
        <w:r>
          <w:rPr>
            <w:rStyle w:val="Collegamentoipertestuale"/>
          </w:rPr>
          <w:t>Hellinger</w:t>
        </w:r>
        <w:proofErr w:type="spellEnd"/>
      </w:hyperlink>
      <w:r>
        <w:t xml:space="preserve">. Formatore in PMP (Pulizia Mentale Profonda), Respiro Energetico, Tecniche di Comunicazione a Diade e formatore di insegnanti Yoga e Istruttori di </w:t>
      </w:r>
      <w:hyperlink r:id="rId18" w:history="1">
        <w:r>
          <w:rPr>
            <w:rStyle w:val="Collegamentoipertestuale"/>
          </w:rPr>
          <w:t>Yoga Mandala</w:t>
        </w:r>
      </w:hyperlink>
      <w:r>
        <w:t>. Operatore Olistico Trainer riconosciuto dalla S.I.A.F Società Ita</w:t>
      </w:r>
      <w:r w:rsidR="00962100">
        <w:t xml:space="preserve">liana Armonizzatori Familiari e formatore per </w:t>
      </w:r>
      <w:proofErr w:type="spellStart"/>
      <w:r w:rsidR="00962100">
        <w:t>Costellatori</w:t>
      </w:r>
      <w:proofErr w:type="spellEnd"/>
      <w:r w:rsidR="00962100">
        <w:t xml:space="preserve"> Familiari. </w:t>
      </w:r>
      <w:r>
        <w:t xml:space="preserve">Autore dei </w:t>
      </w:r>
      <w:hyperlink r:id="rId19" w:history="1">
        <w:r>
          <w:rPr>
            <w:rStyle w:val="Collegamentoipertestuale"/>
          </w:rPr>
          <w:t>libri</w:t>
        </w:r>
      </w:hyperlink>
      <w:r>
        <w:t>: Diade la comunicazione consapevole (ed. il Punto d’Incontro), Pulizia Mentale Profonda (Produzioni Ricerche Evolutive), Intensivo di Illuminazione (Ed il Cerchio della Luna), Tre giorni per scoprire chi sei (Produzioni Ricerche Evolutive), Stare nella Presenza (Produzioni Ricerche Evolutive)</w:t>
      </w:r>
      <w:r w:rsidR="00962100">
        <w:t>, Il miracolo della Consapevolezza (Produzioni Ricerche Evolutive)</w:t>
      </w:r>
      <w:r>
        <w:t xml:space="preserve">. Presente, insieme ad altri Ricercatori, quali i più noti: Battiato, </w:t>
      </w:r>
      <w:proofErr w:type="spellStart"/>
      <w:r>
        <w:t>TichNath</w:t>
      </w:r>
      <w:proofErr w:type="spellEnd"/>
      <w:r>
        <w:t xml:space="preserve"> Han, Igor </w:t>
      </w:r>
      <w:proofErr w:type="spellStart"/>
      <w:r>
        <w:t>Sibaldi</w:t>
      </w:r>
      <w:proofErr w:type="spellEnd"/>
      <w:r>
        <w:t>, sul libro: “I Portatori di Luce”.</w:t>
      </w:r>
    </w:p>
    <w:p w:rsidR="00496643" w:rsidRDefault="003B273C"/>
    <w:sectPr w:rsidR="00496643" w:rsidSect="00154A1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63168"/>
    <w:rsid w:val="00154A16"/>
    <w:rsid w:val="003B273C"/>
    <w:rsid w:val="00962100"/>
    <w:rsid w:val="00B26AB8"/>
    <w:rsid w:val="00BC719A"/>
    <w:rsid w:val="00C63168"/>
    <w:rsid w:val="00D90EE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54A1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631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63168"/>
    <w:rPr>
      <w:color w:val="0000FF"/>
      <w:u w:val="single"/>
    </w:rPr>
  </w:style>
  <w:style w:type="paragraph" w:styleId="Testofumetto">
    <w:name w:val="Balloon Text"/>
    <w:basedOn w:val="Normale"/>
    <w:link w:val="TestofumettoCarattere"/>
    <w:uiPriority w:val="99"/>
    <w:semiHidden/>
    <w:unhideWhenUsed/>
    <w:rsid w:val="00C631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1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C6316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C63168"/>
    <w:rPr>
      <w:color w:val="0000FF"/>
      <w:u w:val="single"/>
    </w:rPr>
  </w:style>
  <w:style w:type="paragraph" w:styleId="Testofumetto">
    <w:name w:val="Balloon Text"/>
    <w:basedOn w:val="Normale"/>
    <w:link w:val="TestofumettoCarattere"/>
    <w:uiPriority w:val="99"/>
    <w:semiHidden/>
    <w:unhideWhenUsed/>
    <w:rsid w:val="00C6316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6316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0115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ercheevolutive.com/rajarshi-muni/" TargetMode="External"/><Relationship Id="rId13" Type="http://schemas.openxmlformats.org/officeDocument/2006/relationships/hyperlink" Target="http://www.ricercheevolutive.com/rajarshi-muni/" TargetMode="External"/><Relationship Id="rId18" Type="http://schemas.openxmlformats.org/officeDocument/2006/relationships/hyperlink" Target="http://www.ricercheevolutive.com/yoga-mandala-scuola-di-vita/"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ricercheevolutive.com/yogeshwar-muni/" TargetMode="External"/><Relationship Id="rId12" Type="http://schemas.openxmlformats.org/officeDocument/2006/relationships/hyperlink" Target="http://www.ricercheevolutive.com/il-centro-mauna/" TargetMode="External"/><Relationship Id="rId17" Type="http://schemas.openxmlformats.org/officeDocument/2006/relationships/hyperlink" Target="http://www.ricercheevolutive.com/training-camp-con-bert-hellinger/" TargetMode="External"/><Relationship Id="rId2" Type="http://schemas.openxmlformats.org/officeDocument/2006/relationships/settings" Target="settings.xml"/><Relationship Id="rId16" Type="http://schemas.openxmlformats.org/officeDocument/2006/relationships/hyperlink" Target="http://www.ricercheevolutive.com/costellazioni-familiari/"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ricercheevolutive.com/yoga-mandala-scuola-di-vita/" TargetMode="External"/><Relationship Id="rId5" Type="http://schemas.openxmlformats.org/officeDocument/2006/relationships/image" Target="media/image2.jpeg"/><Relationship Id="rId15" Type="http://schemas.openxmlformats.org/officeDocument/2006/relationships/hyperlink" Target="http://www.ricercheevolutive.com/ritiri-intensivi-di-illuminazione/" TargetMode="External"/><Relationship Id="rId10" Type="http://schemas.openxmlformats.org/officeDocument/2006/relationships/hyperlink" Target="http://www.ricercheevolutive.com/lakulisha/" TargetMode="External"/><Relationship Id="rId19" Type="http://schemas.openxmlformats.org/officeDocument/2006/relationships/hyperlink" Target="http://www.ricercheevolutive.com/libri/" TargetMode="External"/><Relationship Id="rId4" Type="http://schemas.openxmlformats.org/officeDocument/2006/relationships/image" Target="media/image1.jpeg"/><Relationship Id="rId9" Type="http://schemas.openxmlformats.org/officeDocument/2006/relationships/hyperlink" Target="http://www.ricercheevolutive.com/kripalvananda/" TargetMode="External"/><Relationship Id="rId14" Type="http://schemas.openxmlformats.org/officeDocument/2006/relationships/hyperlink" Target="http://www.ricercheevolutive.com/yoga-mandala-scuola-di-vita/" TargetMode="External"/><Relationship Id="rId2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517</Words>
  <Characters>2952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parents</cp:lastModifiedBy>
  <cp:revision>2</cp:revision>
  <dcterms:created xsi:type="dcterms:W3CDTF">2015-05-30T14:02:00Z</dcterms:created>
  <dcterms:modified xsi:type="dcterms:W3CDTF">2015-05-30T14:02:00Z</dcterms:modified>
</cp:coreProperties>
</file>